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5" w:rsidRPr="00AB47C3" w:rsidRDefault="006B63BC" w:rsidP="006B63BC">
      <w:pPr>
        <w:spacing w:after="0"/>
        <w:ind w:left="-709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605905" cy="9411970"/>
            <wp:effectExtent l="0" t="0" r="4445" b="0"/>
            <wp:docPr id="74" name="Рисунок 74" descr="C:\Users\Samsung\Pictur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Samsung\Pictures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3" t="4802" r="3044" b="6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94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Продолжительность аттестации для каждого аттестуемого не должна превышать двух месяцев с начала её пр</w:t>
      </w:r>
      <w:r>
        <w:rPr>
          <w:rFonts w:ascii="Times New Roman" w:hAnsi="Times New Roman"/>
          <w:sz w:val="24"/>
          <w:szCs w:val="24"/>
        </w:rPr>
        <w:t>о</w:t>
      </w:r>
      <w:r w:rsidRPr="00AB47C3">
        <w:rPr>
          <w:rFonts w:ascii="Times New Roman" w:hAnsi="Times New Roman"/>
          <w:sz w:val="24"/>
          <w:szCs w:val="24"/>
        </w:rPr>
        <w:t>хождения.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2.3.Аттестуемый вправе избрать конкретные формы и процедуры аттестации из числа вариативных форм и процедур.</w:t>
      </w:r>
    </w:p>
    <w:p w:rsidR="00613705" w:rsidRPr="00AB47C3" w:rsidRDefault="00613705" w:rsidP="00AB47C3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47C3">
        <w:rPr>
          <w:rFonts w:ascii="Times New Roman" w:hAnsi="Times New Roman"/>
          <w:b/>
          <w:sz w:val="24"/>
          <w:szCs w:val="24"/>
          <w:u w:val="single"/>
        </w:rPr>
        <w:t>3.Аттестационная комиссия,её состав,регламент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3.1.Аттестационная комиссия осуществляет аттестацию педагогических работников на вторую квалификационную категорию.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3.2.Персональный состав аттестационной комиссии, регламент её работы определяется МБДОУ.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3.3.Председателем аттестационной комиссии является заведующая.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3.4.Аттестационная комиссия формируется из пед</w:t>
      </w:r>
      <w:r>
        <w:rPr>
          <w:rFonts w:ascii="Times New Roman" w:hAnsi="Times New Roman"/>
          <w:sz w:val="24"/>
          <w:szCs w:val="24"/>
        </w:rPr>
        <w:t xml:space="preserve">агогических </w:t>
      </w:r>
      <w:r w:rsidRPr="00AB47C3">
        <w:rPr>
          <w:rFonts w:ascii="Times New Roman" w:hAnsi="Times New Roman"/>
          <w:sz w:val="24"/>
          <w:szCs w:val="24"/>
        </w:rPr>
        <w:t>работников образовательного учреждения первой и высшей категории, представителя профсоюзного органа.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3.5.По результатам аттестации аттестационная комиссия выносит следующие решения: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а) соответствует занимаемой должности;</w:t>
      </w:r>
    </w:p>
    <w:p w:rsidR="00613705" w:rsidRPr="00AB47C3" w:rsidRDefault="00613705" w:rsidP="00AB47C3">
      <w:pPr>
        <w:tabs>
          <w:tab w:val="right" w:pos="9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б) не соответствует занимаемой должности;</w:t>
      </w:r>
      <w:r w:rsidRPr="00AB47C3">
        <w:rPr>
          <w:rFonts w:ascii="Times New Roman" w:hAnsi="Times New Roman"/>
          <w:sz w:val="24"/>
          <w:szCs w:val="24"/>
        </w:rPr>
        <w:tab/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3.6.Решение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аттестуемого.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Аттестуемый имеет право лично присутствовать при принятии решения. Решение аттестационной комиссии, принимаемое в присутствии аттестуемого и сообщается ему сразу после голосования.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3.6.</w:t>
      </w:r>
      <w:r w:rsidRPr="00AB47C3">
        <w:rPr>
          <w:rFonts w:ascii="Times New Roman" w:hAnsi="Times New Roman"/>
          <w:sz w:val="24"/>
          <w:szCs w:val="24"/>
          <w:u w:val="single"/>
        </w:rPr>
        <w:t xml:space="preserve">Решение </w:t>
      </w:r>
      <w:r w:rsidRPr="00AB47C3">
        <w:rPr>
          <w:rFonts w:ascii="Times New Roman" w:hAnsi="Times New Roman"/>
          <w:sz w:val="24"/>
          <w:szCs w:val="24"/>
        </w:rPr>
        <w:t xml:space="preserve">аттестационной комиссии оформляется </w:t>
      </w:r>
      <w:r w:rsidRPr="00AB47C3">
        <w:rPr>
          <w:rFonts w:ascii="Times New Roman" w:hAnsi="Times New Roman"/>
          <w:sz w:val="24"/>
          <w:szCs w:val="24"/>
          <w:u w:val="single"/>
        </w:rPr>
        <w:t>протоколом</w:t>
      </w:r>
      <w:r w:rsidRPr="00AB47C3">
        <w:rPr>
          <w:rFonts w:ascii="Times New Roman" w:hAnsi="Times New Roman"/>
          <w:sz w:val="24"/>
          <w:szCs w:val="24"/>
        </w:rPr>
        <w:t>, который подписывается председателем, заместителем председателя, секретарём и членами аттестационной комиссии, принимавшими участие в голосовании.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3.7. Решение аттестационной комиссии заносится в аттестационный лист и подписывается председателем аттестационной комиссии и её секретарём.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Аттестационный лист оформляется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47C3">
        <w:rPr>
          <w:rFonts w:ascii="Times New Roman" w:hAnsi="Times New Roman"/>
          <w:sz w:val="24"/>
          <w:szCs w:val="24"/>
        </w:rPr>
        <w:t>один из которых, хранится в личном деле работника, другой выдаётся на руки.</w:t>
      </w:r>
    </w:p>
    <w:p w:rsidR="00613705" w:rsidRPr="00AB47C3" w:rsidRDefault="00613705" w:rsidP="00AB47C3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47C3">
        <w:rPr>
          <w:rFonts w:ascii="Times New Roman" w:hAnsi="Times New Roman"/>
          <w:b/>
          <w:sz w:val="24"/>
          <w:szCs w:val="24"/>
          <w:u w:val="single"/>
        </w:rPr>
        <w:t>4.Реализация решений аттестационной комиссии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 xml:space="preserve">4.1. Заведующая МБДОУ на основании решения аттестационной комиссии в месячный срок издаёт приказ о присвоении работнику второй квалификационной категории. Квалификационная категория присваивается со дня решения аттестационной комиссии. В аттестационный лист вносится запись о присвоении квалификационной категории, указывается дата и номер приказа. Аттестационный лист подписывается заведующей МБДОУ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47C3">
        <w:rPr>
          <w:rFonts w:ascii="Times New Roman" w:hAnsi="Times New Roman"/>
          <w:sz w:val="24"/>
          <w:szCs w:val="24"/>
        </w:rPr>
        <w:t>заверяется печатью.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 xml:space="preserve">4.2.В случае признания педагогического работника не соответствующим второй квалификационной категории аттестация работника может проводиться не ранее чем </w:t>
      </w:r>
      <w:r w:rsidRPr="00AB47C3">
        <w:rPr>
          <w:rFonts w:ascii="Times New Roman" w:hAnsi="Times New Roman"/>
          <w:sz w:val="24"/>
          <w:szCs w:val="24"/>
        </w:rPr>
        <w:lastRenderedPageBreak/>
        <w:t>через год со дня принятия соответствующего решения аттестационной комиссией в порядке и сроки, установленные Положением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613705" w:rsidRPr="00AB47C3" w:rsidRDefault="00613705" w:rsidP="00AB47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7C3">
        <w:rPr>
          <w:rFonts w:ascii="Times New Roman" w:hAnsi="Times New Roman"/>
          <w:sz w:val="24"/>
          <w:szCs w:val="24"/>
        </w:rPr>
        <w:t>4.3. Для рассмотрения возникших споров по вопросам аттестации работников создаётся в МБДОУ независимая конфликтная комиссия из числа пед</w:t>
      </w:r>
      <w:r>
        <w:rPr>
          <w:rFonts w:ascii="Times New Roman" w:hAnsi="Times New Roman"/>
          <w:sz w:val="24"/>
          <w:szCs w:val="24"/>
        </w:rPr>
        <w:t xml:space="preserve">агогических </w:t>
      </w:r>
      <w:r w:rsidRPr="00AB47C3">
        <w:rPr>
          <w:rFonts w:ascii="Times New Roman" w:hAnsi="Times New Roman"/>
          <w:sz w:val="24"/>
          <w:szCs w:val="24"/>
        </w:rPr>
        <w:t>работников первой и высшей квалификационных категорий, не входящих в состав аттестационной комиссии.</w:t>
      </w:r>
    </w:p>
    <w:p w:rsidR="00613705" w:rsidRDefault="00613705"/>
    <w:sectPr w:rsidR="00613705" w:rsidSect="00AB47C3">
      <w:headerReference w:type="default" r:id="rId8"/>
      <w:footerReference w:type="default" r:id="rId9"/>
      <w:pgSz w:w="11906" w:h="16838"/>
      <w:pgMar w:top="1134" w:right="991" w:bottom="1134" w:left="1560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E9" w:rsidRDefault="007060E9">
      <w:pPr>
        <w:spacing w:after="0" w:line="240" w:lineRule="auto"/>
      </w:pPr>
      <w:r>
        <w:separator/>
      </w:r>
    </w:p>
  </w:endnote>
  <w:endnote w:type="continuationSeparator" w:id="0">
    <w:p w:rsidR="007060E9" w:rsidRDefault="007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5" w:rsidRDefault="007060E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B63BC">
      <w:rPr>
        <w:noProof/>
      </w:rPr>
      <w:t>2</w:t>
    </w:r>
    <w:r>
      <w:rPr>
        <w:noProof/>
      </w:rPr>
      <w:fldChar w:fldCharType="end"/>
    </w:r>
  </w:p>
  <w:p w:rsidR="00613705" w:rsidRDefault="00613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E9" w:rsidRDefault="007060E9">
      <w:pPr>
        <w:spacing w:after="0" w:line="240" w:lineRule="auto"/>
      </w:pPr>
      <w:r>
        <w:separator/>
      </w:r>
    </w:p>
  </w:footnote>
  <w:footnote w:type="continuationSeparator" w:id="0">
    <w:p w:rsidR="007060E9" w:rsidRDefault="0070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5" w:rsidRPr="00D940C2" w:rsidRDefault="00613705" w:rsidP="00D940C2">
    <w:pPr>
      <w:pStyle w:val="a3"/>
      <w:jc w:val="right"/>
      <w:rPr>
        <w:rFonts w:ascii="Times New Roman" w:hAnsi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16"/>
    <w:rsid w:val="002B5E7B"/>
    <w:rsid w:val="00346254"/>
    <w:rsid w:val="005A7ED7"/>
    <w:rsid w:val="00613705"/>
    <w:rsid w:val="006B63BC"/>
    <w:rsid w:val="006E0E53"/>
    <w:rsid w:val="007060E9"/>
    <w:rsid w:val="00880A65"/>
    <w:rsid w:val="00AB47C3"/>
    <w:rsid w:val="00D940C2"/>
    <w:rsid w:val="00E30A16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A16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AB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47C3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2B5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FF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A16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AB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47C3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2B5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FF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2016-03-09T15:32:00Z</cp:lastPrinted>
  <dcterms:created xsi:type="dcterms:W3CDTF">2016-03-14T14:00:00Z</dcterms:created>
  <dcterms:modified xsi:type="dcterms:W3CDTF">2016-03-14T14:00:00Z</dcterms:modified>
</cp:coreProperties>
</file>